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bookmarkStart w:id="0" w:name="_Hlk95224098"/>
      <w:bookmarkStart w:id="1" w:name="_Hlk95224098"/>
    </w:p>
    <w:tbl>
      <w:tblPr>
        <w:tblStyle w:val="Tabela-Siatka"/>
        <w:tblW w:w="933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6666"/>
        <w:gridCol w:w="258"/>
      </w:tblGrid>
      <w:tr>
        <w:trPr/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80" w:hanging="0"/>
              <w:jc w:val="center"/>
              <w:rPr>
                <w:b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Priorytetowego „Ciepłe Mieszkanie” w  Gminie Lublin</w:t>
            </w: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 DANE OGÓLNE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4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Numer umowy o dofinansowanie</w:t>
            </w:r>
          </w:p>
        </w:tc>
        <w:tc>
          <w:tcPr>
            <w:tcW w:w="6924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cs="Times New Roman"/>
          <w:b/>
          <w:b/>
          <w:color w:val="000000"/>
          <w:sz w:val="10"/>
          <w:szCs w:val="10"/>
        </w:rPr>
      </w:pPr>
      <w:r>
        <w:rPr>
          <w:rFonts w:cs="Times New Roman"/>
          <w:b/>
          <w:color w:val="000000"/>
          <w:sz w:val="10"/>
          <w:szCs w:val="10"/>
        </w:rPr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3113"/>
        <w:gridCol w:w="3833"/>
      </w:tblGrid>
      <w:tr>
        <w:trPr>
          <w:trHeight w:val="530" w:hRule="atLeast"/>
        </w:trPr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Data i miejsce sporządzenia protokołu </w:t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836" w:hRule="atLeast"/>
        </w:trPr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Termin wykonania prac (wpisać datę rozpoczęcia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i zakończenia)</w:t>
            </w:r>
          </w:p>
        </w:tc>
        <w:tc>
          <w:tcPr>
            <w:tcW w:w="311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 xml:space="preserve">Data rozpoczęcia </w:t>
            </w:r>
          </w:p>
        </w:tc>
        <w:tc>
          <w:tcPr>
            <w:tcW w:w="383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Data zakończenia</w:t>
            </w:r>
          </w:p>
        </w:tc>
      </w:tr>
      <w:tr>
        <w:trPr>
          <w:trHeight w:val="847" w:hRule="atLeast"/>
        </w:trPr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Adres lokalu mieszkalnego w którym wykonano prace</w:t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15" w:hRule="atLeast"/>
        </w:trPr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Nazwa i adres wykonawcy prac (pieczęć firmowa wykonawcy)</w:t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40" w:hRule="atLeast"/>
        </w:trPr>
        <w:tc>
          <w:tcPr>
            <w:tcW w:w="240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Imię i nazwisko odbiorcy prac (Beneficjenta)</w:t>
            </w:r>
          </w:p>
        </w:tc>
        <w:tc>
          <w:tcPr>
            <w:tcW w:w="69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color w:val="000000"/>
        </w:rPr>
      </w:pPr>
      <w:r>
        <w:rPr>
          <w:b/>
        </w:rPr>
        <w:t xml:space="preserve">B. ZAKRES WYKONANYCH PRAC - </w:t>
      </w:r>
      <w:r>
        <w:rPr>
          <w:rFonts w:cs="Times New Roman"/>
          <w:b/>
          <w:color w:val="000000"/>
        </w:rPr>
        <w:t xml:space="preserve"> zgodnie z zestawieniem rzeczowo – finansowym</w:t>
        <w:br/>
        <w:t>z wniosku o dofinansowanie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tbl>
      <w:tblPr>
        <w:tblStyle w:val="Tabela-Siatka"/>
        <w:tblW w:w="932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9"/>
        <w:gridCol w:w="2942"/>
      </w:tblGrid>
      <w:tr>
        <w:trPr>
          <w:cantSplit w:val="true"/>
        </w:trPr>
        <w:tc>
          <w:tcPr>
            <w:tcW w:w="6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Demontaż źródła ciepła </w:t>
            </w:r>
          </w:p>
        </w:tc>
        <w:tc>
          <w:tcPr>
            <w:tcW w:w="294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Liczba wyłączonych z użytku źródeł ciepła na paliwo stałe</w:t>
            </w:r>
          </w:p>
        </w:tc>
      </w:tr>
      <w:tr>
        <w:trPr>
          <w:trHeight w:val="372" w:hRule="atLeast"/>
        </w:trPr>
        <w:tc>
          <w:tcPr>
            <w:tcW w:w="637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Rodzaje wyłączonych z użytku nieefektywnych źródeł ciepła na paliwo stałe (np. kominek, piec kaflowy, kocioł na węgiel, biomasę,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piec wolnostojący typu koza, trzon kuchenny)</w:t>
            </w:r>
          </w:p>
        </w:tc>
        <w:tc>
          <w:tcPr>
            <w:tcW w:w="2942" w:type="dxa"/>
            <w:vMerge w:val="continue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22" w:hRule="atLeast"/>
        </w:trPr>
        <w:tc>
          <w:tcPr>
            <w:tcW w:w="6379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4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tbl>
      <w:tblPr>
        <w:tblStyle w:val="Tabela-Siatka"/>
        <w:tblW w:w="938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2"/>
        <w:gridCol w:w="1984"/>
        <w:gridCol w:w="2839"/>
      </w:tblGrid>
      <w:tr>
        <w:trPr>
          <w:trHeight w:val="324" w:hRule="atLeast"/>
          <w:cantSplit w:val="true"/>
        </w:trPr>
        <w:tc>
          <w:tcPr>
            <w:tcW w:w="938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Zakup i montaż nowego źródła ciepła</w:t>
            </w:r>
          </w:p>
        </w:tc>
      </w:tr>
      <w:tr>
        <w:trPr>
          <w:trHeight w:val="372" w:hRule="atLeast"/>
        </w:trPr>
        <w:tc>
          <w:tcPr>
            <w:tcW w:w="456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Rodzaj nowego źródła ciepła – wpisać zgodnie z kategorią kosztów kwalifikowanych</w:t>
            </w:r>
          </w:p>
        </w:tc>
        <w:tc>
          <w:tcPr>
            <w:tcW w:w="4823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2" w:hRule="atLeast"/>
        </w:trPr>
        <w:tc>
          <w:tcPr>
            <w:tcW w:w="4562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Producent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98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Model</w:t>
            </w:r>
          </w:p>
        </w:tc>
        <w:tc>
          <w:tcPr>
            <w:tcW w:w="28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Moc</w:t>
            </w:r>
          </w:p>
        </w:tc>
      </w:tr>
      <w:tr>
        <w:trPr>
          <w:trHeight w:val="638" w:hRule="atLeast"/>
        </w:trPr>
        <w:tc>
          <w:tcPr>
            <w:tcW w:w="4562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9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2" w:hRule="atLeast"/>
        </w:trPr>
        <w:tc>
          <w:tcPr>
            <w:tcW w:w="65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TAK/NIE/NIE DOTYCZY</w:t>
            </w:r>
          </w:p>
        </w:tc>
      </w:tr>
      <w:tr>
        <w:trPr>
          <w:trHeight w:val="372" w:hRule="atLeast"/>
        </w:trPr>
        <w:tc>
          <w:tcPr>
            <w:tcW w:w="6546" w:type="dxa"/>
            <w:gridSpan w:val="2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  przypadku kotła na paliwo stałe potwierdzam, że zamontowany kocioł nie posiada rusztu awaryjnego lub przedpaleniska.</w:t>
            </w:r>
          </w:p>
        </w:tc>
        <w:tc>
          <w:tcPr>
            <w:tcW w:w="2839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tbl>
      <w:tblPr>
        <w:tblStyle w:val="Tabela-Siatka"/>
        <w:tblpPr w:bottomFromText="0" w:horzAnchor="margin" w:leftFromText="141" w:rightFromText="141" w:tblpX="-68" w:tblpY="100" w:topFromText="0" w:vertAnchor="text"/>
        <w:tblW w:w="946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73"/>
        <w:gridCol w:w="1706"/>
        <w:gridCol w:w="1985"/>
      </w:tblGrid>
      <w:tr>
        <w:trPr/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170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Model, moc, producent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 xml:space="preserve">(dotyczy urządzeń wchodzących w skład c.o/c.w.u oraz urządzeń dotyczących wentylacji np. pomp ciepła do c.w.u,  </w:t>
            </w:r>
          </w:p>
        </w:tc>
        <w:tc>
          <w:tcPr>
            <w:tcW w:w="198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Liczba podstawowych elementów np. grzejników/urządzeń/instalacji</w:t>
            </w:r>
          </w:p>
        </w:tc>
      </w:tr>
      <w:tr>
        <w:trPr/>
        <w:tc>
          <w:tcPr>
            <w:tcW w:w="5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Rodzaj zamontowanej instalacji</w:t>
            </w:r>
          </w:p>
        </w:tc>
        <w:tc>
          <w:tcPr>
            <w:tcW w:w="170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1688" w:hRule="atLeast"/>
        </w:trPr>
        <w:tc>
          <w:tcPr>
            <w:tcW w:w="577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 xml:space="preserve">a) pompa ciepła cwu [model, moc, producent]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b) instalacja wentylacji mechanicznej z rekuperacją [producent, model centrali]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d) nowe grzejniki/ogrzewanie podłogowe [liczba szt.]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itp.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</w:r>
          </w:p>
        </w:tc>
        <w:tc>
          <w:tcPr>
            <w:tcW w:w="170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85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120"/>
        <w:jc w:val="both"/>
        <w:rPr>
          <w:rFonts w:cs="Times New Roman"/>
          <w:b/>
          <w:b/>
          <w:sz w:val="14"/>
          <w:szCs w:val="14"/>
        </w:rPr>
      </w:pPr>
      <w:r>
        <w:rPr>
          <w:rFonts w:cs="Times New Roman"/>
          <w:b/>
          <w:sz w:val="14"/>
          <w:szCs w:val="14"/>
        </w:rPr>
      </w:r>
    </w:p>
    <w:tbl>
      <w:tblPr>
        <w:tblStyle w:val="Tabela-Siatka"/>
        <w:tblW w:w="937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8"/>
        <w:gridCol w:w="1896"/>
        <w:gridCol w:w="2153"/>
      </w:tblGrid>
      <w:tr>
        <w:trPr>
          <w:cantSplit w:val="true"/>
        </w:trPr>
        <w:tc>
          <w:tcPr>
            <w:tcW w:w="53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Zakup i montaż stolarki okiennej i drzwiowej</w:t>
            </w:r>
          </w:p>
        </w:tc>
        <w:tc>
          <w:tcPr>
            <w:tcW w:w="18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Ilość sztuk</w:t>
            </w:r>
          </w:p>
        </w:tc>
        <w:tc>
          <w:tcPr>
            <w:tcW w:w="21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Stolarka okienna lub drzwiowa została zamontowana w pomieszczeniach ogrzewanych i spełnia wymagania WT2021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(wpisać TAK lub NIE</w:t>
            </w:r>
            <w:r>
              <w:rPr>
                <w:rStyle w:val="Zakotwiczenieprzypisudolnego"/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footnoteReference w:id="2"/>
            </w: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 xml:space="preserve">) </w:t>
            </w:r>
          </w:p>
        </w:tc>
      </w:tr>
      <w:tr>
        <w:trPr>
          <w:trHeight w:val="516" w:hRule="atLeast"/>
        </w:trPr>
        <w:tc>
          <w:tcPr>
            <w:tcW w:w="53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Stolarka okienna</w:t>
            </w:r>
          </w:p>
        </w:tc>
        <w:tc>
          <w:tcPr>
            <w:tcW w:w="189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82" w:hRule="atLeast"/>
        </w:trPr>
        <w:tc>
          <w:tcPr>
            <w:tcW w:w="532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  <w:lang w:eastAsia="pl-PL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0"/>
                <w:szCs w:val="20"/>
                <w:lang w:val="pl-PL" w:eastAsia="en-US" w:bidi="ar-SA"/>
              </w:rPr>
              <w:t>Stolarka drzwiowa</w:t>
            </w:r>
          </w:p>
        </w:tc>
        <w:tc>
          <w:tcPr>
            <w:tcW w:w="1896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53" w:type="dxa"/>
            <w:tcBorders/>
            <w:shd w:color="auto" w:fill="D6E3BC" w:themeFill="accent3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7245" w:leader="none"/>
        </w:tabs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/>
          <w:b/>
          <w:color w:val="000000"/>
          <w:sz w:val="20"/>
          <w:szCs w:val="20"/>
        </w:rPr>
        <w:t xml:space="preserve">Oświadczenia Wykonawcy: </w:t>
        <w:tab/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6" w:hanging="426"/>
        <w:jc w:val="both"/>
        <w:rPr>
          <w:rFonts w:ascii="Calibri" w:hAnsi="Calibri" w:eastAsia="Calibri" w:cs="Times New Roman"/>
          <w:color w:val="000000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Zakres rzeczowy</w:t>
      </w:r>
      <w:r>
        <w:rPr>
          <w:rFonts w:cs="Times New Roman"/>
          <w:color w:val="000000"/>
          <w:sz w:val="18"/>
          <w:szCs w:val="18"/>
        </w:rPr>
        <w:t xml:space="preserve"> prac</w:t>
      </w:r>
      <w:r>
        <w:rPr>
          <w:rFonts w:eastAsia="Calibri" w:cs="Times New Roman"/>
          <w:sz w:val="18"/>
          <w:szCs w:val="18"/>
        </w:rPr>
        <w:t xml:space="preserve"> objęty niniejszym protokołem odpowiada przeznaczeniu, któremu ma służyć, został zamontowany i uruchomiony w lokalu mieszkalnym znajdującym się pod adresem wskazanym powyżej w pkt A i jest gotowy do eksploatacji.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Odbiorca prac otrzymał gwarancję jakości producenta dla urządzeń objętych niniejszym protokołem.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Odbiorca prac otrzymał odpowiednie certyfikaty/świadectwa, etykiety/karty produktu/atesty wyrobów budowlanych i urządzeń.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>
      <w:pPr>
        <w:pStyle w:val="Normal"/>
        <w:numPr>
          <w:ilvl w:val="0"/>
          <w:numId w:val="2"/>
        </w:numPr>
        <w:spacing w:lineRule="auto" w:line="240" w:before="0" w:after="60"/>
        <w:ind w:left="425" w:hanging="425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>
      <w:pPr>
        <w:pStyle w:val="Normal"/>
        <w:spacing w:lineRule="auto" w:line="240" w:before="240" w:after="0"/>
        <w:ind w:left="3540" w:hanging="0"/>
        <w:jc w:val="center"/>
        <w:rPr>
          <w:rFonts w:cs="Times New Roman"/>
          <w:b/>
          <w:b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.</w:t>
      </w:r>
    </w:p>
    <w:p>
      <w:pPr>
        <w:pStyle w:val="Normal"/>
        <w:spacing w:lineRule="auto" w:line="240" w:before="240" w:after="0"/>
        <w:ind w:left="3540" w:hanging="0"/>
        <w:jc w:val="center"/>
        <w:rPr>
          <w:rFonts w:cs="Times New Roman"/>
          <w:b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spacing w:lineRule="auto" w:line="240" w:before="240" w:after="0"/>
        <w:ind w:left="3540" w:hanging="0"/>
        <w:jc w:val="center"/>
        <w:rPr>
          <w:rFonts w:cs="Times New Roman"/>
          <w:b/>
          <w:b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.................................................................................... </w:t>
        <w:br/>
      </w:r>
      <w:r>
        <w:rPr>
          <w:rFonts w:cs="Times New Roman"/>
          <w:sz w:val="18"/>
          <w:szCs w:val="18"/>
          <w:vertAlign w:val="superscript"/>
        </w:rPr>
        <w:t>(czytelny podpis Wykonawcy, pieczęć, data)</w:t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18"/>
          <w:szCs w:val="18"/>
        </w:rPr>
      </w:pPr>
      <w:r>
        <w:rPr>
          <w:rFonts w:eastAsia="Calibri" w:cs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18"/>
          <w:szCs w:val="18"/>
        </w:rPr>
      </w:pPr>
      <w:r>
        <w:rPr>
          <w:rFonts w:eastAsia="Calibri" w:cs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18"/>
          <w:szCs w:val="18"/>
        </w:rPr>
      </w:pPr>
      <w:r>
        <w:rPr>
          <w:rFonts w:eastAsia="Calibri" w:cs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18"/>
          <w:szCs w:val="18"/>
        </w:rPr>
      </w:pPr>
      <w:r>
        <w:rPr>
          <w:rFonts w:eastAsia="Calibri" w:cs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18"/>
          <w:szCs w:val="18"/>
        </w:rPr>
      </w:pPr>
      <w:r>
        <w:rPr>
          <w:rFonts w:eastAsia="Calibri" w:cs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18"/>
          <w:szCs w:val="18"/>
        </w:rPr>
      </w:pPr>
      <w:r>
        <w:rPr>
          <w:rFonts w:eastAsia="Calibri" w:cs="Times New Roman"/>
          <w:b/>
          <w:color w:val="000000"/>
          <w:sz w:val="18"/>
          <w:szCs w:val="18"/>
        </w:rPr>
      </w:r>
    </w:p>
    <w:p>
      <w:pPr>
        <w:pStyle w:val="Normal"/>
        <w:spacing w:lineRule="auto" w:line="240" w:before="0" w:after="60"/>
        <w:rPr>
          <w:rFonts w:ascii="Calibri" w:hAnsi="Calibri" w:eastAsia="Calibri" w:cs="Times New Roman"/>
          <w:b/>
          <w:b/>
          <w:color w:val="000000"/>
          <w:sz w:val="18"/>
          <w:szCs w:val="18"/>
        </w:rPr>
      </w:pPr>
      <w:r>
        <w:rPr>
          <w:rFonts w:eastAsia="Calibri" w:cs="Times New Roman"/>
          <w:b/>
          <w:color w:val="000000"/>
          <w:sz w:val="18"/>
          <w:szCs w:val="18"/>
        </w:rPr>
        <w:t xml:space="preserve">Oświadczenia Beneficjenta: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938" w:leader="none"/>
        </w:tabs>
        <w:spacing w:lineRule="auto" w:line="240" w:before="0" w:after="0"/>
        <w:ind w:left="426" w:hanging="360"/>
        <w:contextualSpacing/>
        <w:jc w:val="both"/>
        <w:rPr>
          <w:rFonts w:cs="Times New Roman"/>
          <w:b/>
          <w:b/>
          <w:sz w:val="18"/>
          <w:szCs w:val="18"/>
        </w:rPr>
      </w:pPr>
      <w:r>
        <w:rPr>
          <w:rFonts w:cs="Times New Roman"/>
          <w:sz w:val="18"/>
          <w:szCs w:val="18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>
        <w:rPr>
          <w:rStyle w:val="Zakotwiczenieprzypisudolnego"/>
          <w:rFonts w:cs="Times New Roman"/>
          <w:sz w:val="20"/>
          <w:szCs w:val="20"/>
        </w:rPr>
        <w:footnoteReference w:id="3"/>
      </w:r>
      <w:r>
        <w:rPr>
          <w:rFonts w:cs="Times New Roman"/>
          <w:sz w:val="18"/>
          <w:szCs w:val="18"/>
        </w:rPr>
        <w:t xml:space="preserve">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938" w:leader="none"/>
        </w:tabs>
        <w:spacing w:lineRule="auto" w:line="240" w:before="0" w:after="0"/>
        <w:ind w:left="426" w:hanging="360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Stwierdzam, że </w:t>
      </w:r>
      <w:r>
        <w:rPr>
          <w:rFonts w:eastAsia="Calibri" w:cs="Times New Roman"/>
          <w:sz w:val="18"/>
          <w:szCs w:val="18"/>
        </w:rPr>
        <w:t>prace objęte protokołem, zostały wykonane zgodnie z umową z wykonawcą /zamówieniem i dokonałem ich odbioru bez zastrzeżeń</w:t>
      </w:r>
      <w:r>
        <w:rPr>
          <w:rStyle w:val="Zakotwiczenieprzypisudolnego"/>
          <w:rFonts w:eastAsia="Calibri" w:cs="Times New Roman"/>
          <w:sz w:val="20"/>
          <w:szCs w:val="20"/>
        </w:rPr>
        <w:footnoteReference w:id="4"/>
      </w:r>
      <w:r>
        <w:rPr>
          <w:rFonts w:eastAsia="Calibri" w:cs="Times New Roman"/>
          <w:sz w:val="18"/>
          <w:szCs w:val="18"/>
        </w:rPr>
        <w:t>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cały zakres rzeczowy prac objęty niniejszym protokołem dotyczy lokalu mieszkalnego, w którym realizowane jest przedsięwzięcie objęte dofinansowaniem w ramach Programu priorytetowego „Ciepłe Mieszkanie” w Gminie Lublin</w:t>
      </w:r>
      <w:r>
        <w:rPr>
          <w:rFonts w:cs="Times New Roman"/>
          <w:sz w:val="18"/>
          <w:szCs w:val="18"/>
        </w:rPr>
        <w:t>iec</w:t>
      </w:r>
      <w:r>
        <w:rPr>
          <w:rFonts w:cs="Times New Roman"/>
          <w:sz w:val="18"/>
          <w:szCs w:val="18"/>
        </w:rPr>
        <w:t xml:space="preserve"> i należy do zakresu rzeczowego tego przedsięwzięcia.</w:t>
      </w:r>
    </w:p>
    <w:p>
      <w:pPr>
        <w:pStyle w:val="ListParagraph"/>
        <w:numPr>
          <w:ilvl w:val="0"/>
          <w:numId w:val="3"/>
        </w:numPr>
        <w:ind w:left="426" w:hanging="426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Oświadczam, że otrzymałem od wykonawcy certyfikaty/świadectwa, etykiety/karty produktu/atesty wyrobów budowlanych i urządzeń.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938" w:leader="none"/>
        </w:tabs>
        <w:spacing w:lineRule="auto" w:line="240" w:before="0" w:after="0"/>
        <w:ind w:left="426" w:hanging="360"/>
        <w:contextualSpacing/>
        <w:jc w:val="both"/>
        <w:rPr>
          <w:rFonts w:cs="Times New Roman"/>
          <w:b/>
          <w:b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>
      <w:pPr>
        <w:pStyle w:val="ListParagraph"/>
        <w:tabs>
          <w:tab w:val="clear" w:pos="708"/>
          <w:tab w:val="left" w:pos="7938" w:leader="none"/>
        </w:tabs>
        <w:spacing w:lineRule="auto" w:line="240" w:before="0" w:after="0"/>
        <w:ind w:left="426" w:hanging="0"/>
        <w:contextualSpacing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</w:t>
      </w:r>
    </w:p>
    <w:p>
      <w:pPr>
        <w:pStyle w:val="ListParagraph"/>
        <w:tabs>
          <w:tab w:val="clear" w:pos="708"/>
          <w:tab w:val="left" w:pos="7938" w:leader="none"/>
        </w:tabs>
        <w:spacing w:lineRule="auto" w:line="240" w:before="0" w:after="0"/>
        <w:ind w:left="426" w:hanging="0"/>
        <w:contextualSpacing/>
        <w:jc w:val="right"/>
        <w:rPr>
          <w:rFonts w:cs="Times New Roman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</w:t>
      </w:r>
      <w:r>
        <w:rPr>
          <w:rFonts w:cs="Times New Roman"/>
          <w:color w:val="000000"/>
          <w:sz w:val="20"/>
          <w:szCs w:val="20"/>
        </w:rPr>
        <w:t xml:space="preserve">..................................................................................... </w:t>
        <w:br/>
      </w:r>
      <w:r>
        <w:rPr>
          <w:rFonts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(czytelny podpis Beneficjenta, data)</w:t>
      </w:r>
      <w:bookmarkEnd w:id="1"/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984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sz w:val="18"/>
      </w:rPr>
    </w:pP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3</w:t>
    </w:r>
    <w:r>
      <w:rPr>
        <w:sz w:val="18"/>
      </w:rPr>
      <w:fldChar w:fldCharType="end"/>
    </w:r>
    <w:r>
      <w:rPr>
        <w:sz w:val="18"/>
      </w:rPr>
      <w:tab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>
          <w:sz w:val="12"/>
          <w:szCs w:val="12"/>
        </w:rPr>
      </w:pPr>
      <w:r>
        <w:rPr>
          <w:rStyle w:val="Znakiprzypiswdolnych"/>
        </w:rPr>
        <w:footnoteRef/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Wpisanie odpowiedzi NIE oznacza, że stolarka okienna lub drzwiowa została wykonana niezgodnie z umową o dofinansowanie i nie kwalifikuje się do wypłaty dofinansowania.</w:t>
      </w:r>
    </w:p>
  </w:footnote>
  <w:footnote w:id="3">
    <w:p>
      <w:pPr>
        <w:pStyle w:val="Przypisdolny"/>
        <w:widowControl w:val="false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4">
    <w:p>
      <w:pPr>
        <w:pStyle w:val="Przypisdolny"/>
        <w:widowControl w:val="false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i/>
        <w:i/>
        <w:iCs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040" cy="723900"/>
          <wp:effectExtent l="0" t="0" r="0" b="0"/>
          <wp:wrapNone/>
          <wp:docPr id="1" name="Obraz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18"/>
        <w:szCs w:val="18"/>
      </w:rPr>
      <w:t>Załącznik Nr 2 do wniosku o płatność</w:t>
    </w:r>
  </w:p>
  <w:p>
    <w:pPr>
      <w:pStyle w:val="Gwka"/>
      <w:rPr>
        <w:i/>
        <w:i/>
        <w:iCs/>
        <w:sz w:val="16"/>
        <w:szCs w:val="16"/>
      </w:rPr>
    </w:pPr>
    <w:r>
      <w:rPr>
        <w:i/>
        <w:iCs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4"/>
        <w:i w:val="false"/>
        <w:b/>
        <w:szCs w:val="24"/>
        <w:rFonts w:ascii="Times New Roman" w:hAnsi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  <w:i w:val="false"/>
        <w:b w:val="false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  <w:i/>
        <w:b/>
      </w:rPr>
    </w:lvl>
    <w:lvl w:ilvl="3">
      <w:start w:val="1"/>
      <w:pStyle w:val="Nagwek4"/>
      <w:numFmt w:val="lowerLetter"/>
      <w:lvlText w:val="%4."/>
      <w:lvlJc w:val="left"/>
      <w:pPr>
        <w:tabs>
          <w:tab w:val="num" w:pos="425"/>
        </w:tabs>
        <w:ind w:left="425" w:hanging="425"/>
      </w:pPr>
      <w:rPr/>
    </w:lvl>
    <w:lvl w:ilvl="4">
      <w:start w:val="1"/>
      <w:pStyle w:val="Nagwek5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pStyle w:val="Nagwek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pStyle w:val="Nagwek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Calibri" w:hAnsi="Calibri" w:eastAsia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autoRedefine/>
    <w:qFormat/>
    <w:rsid w:val="00aa7df0"/>
    <w:pPr>
      <w:keepNext w:val="true"/>
      <w:keepLines/>
      <w:numPr>
        <w:ilvl w:val="0"/>
        <w:numId w:val="1"/>
      </w:numPr>
      <w:tabs>
        <w:tab w:val="clear" w:pos="708"/>
        <w:tab w:val="left" w:pos="851" w:leader="none"/>
      </w:tabs>
      <w:spacing w:lineRule="auto" w:line="288" w:before="60" w:after="60"/>
      <w:ind w:left="0" w:firstLine="360"/>
      <w:jc w:val="both"/>
      <w:outlineLvl w:val="0"/>
    </w:pPr>
    <w:rPr>
      <w:rFonts w:ascii="Times New Roman" w:hAnsi="Times New Roman" w:eastAsia="Times New Roman" w:cs="Times New Roman"/>
      <w:b/>
      <w:spacing w:val="-2"/>
      <w:kern w:val="2"/>
      <w:sz w:val="24"/>
      <w:szCs w:val="24"/>
      <w:lang w:eastAsia="pl-PL"/>
    </w:rPr>
  </w:style>
  <w:style w:type="paragraph" w:styleId="Nagwek2">
    <w:name w:val="Heading 2"/>
    <w:basedOn w:val="Normal"/>
    <w:next w:val="Normal"/>
    <w:link w:val="Nagwek2Znak"/>
    <w:qFormat/>
    <w:rsid w:val="00aa7df0"/>
    <w:pPr>
      <w:keepNext w:val="true"/>
      <w:keepLines/>
      <w:numPr>
        <w:ilvl w:val="1"/>
        <w:numId w:val="1"/>
      </w:numPr>
      <w:tabs>
        <w:tab w:val="clear" w:pos="708"/>
        <w:tab w:val="left" w:pos="851" w:leader="none"/>
      </w:tabs>
      <w:spacing w:lineRule="auto" w:line="240" w:before="60" w:after="60"/>
      <w:jc w:val="both"/>
      <w:outlineLvl w:val="1"/>
    </w:pPr>
    <w:rPr>
      <w:rFonts w:ascii="Verdana" w:hAnsi="Verdana" w:eastAsia="Times New Roman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"/>
    <w:next w:val="Normal"/>
    <w:link w:val="Nagwek3Znak"/>
    <w:qFormat/>
    <w:rsid w:val="00aa7df0"/>
    <w:pPr>
      <w:keepNext w:val="true"/>
      <w:keepLines/>
      <w:numPr>
        <w:ilvl w:val="2"/>
        <w:numId w:val="1"/>
      </w:numPr>
      <w:tabs>
        <w:tab w:val="clear" w:pos="708"/>
        <w:tab w:val="left" w:pos="851" w:leader="none"/>
      </w:tabs>
      <w:spacing w:lineRule="auto" w:line="240" w:before="60" w:after="60"/>
      <w:jc w:val="both"/>
      <w:outlineLvl w:val="2"/>
    </w:pPr>
    <w:rPr>
      <w:rFonts w:ascii="Verdana" w:hAnsi="Verdana" w:eastAsia="Times New Roman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"/>
    <w:next w:val="Normal"/>
    <w:link w:val="Nagwek4Znak"/>
    <w:qFormat/>
    <w:rsid w:val="00aa7df0"/>
    <w:pPr>
      <w:keepNext w:val="true"/>
      <w:keepLines/>
      <w:numPr>
        <w:ilvl w:val="3"/>
        <w:numId w:val="1"/>
      </w:numPr>
      <w:spacing w:lineRule="auto" w:line="240" w:before="60" w:after="60"/>
      <w:jc w:val="both"/>
      <w:outlineLvl w:val="3"/>
    </w:pPr>
    <w:rPr>
      <w:rFonts w:ascii="Verdana" w:hAnsi="Verdana" w:eastAsia="Times New Roman" w:cs="Times New Roman"/>
      <w:b/>
      <w:spacing w:val="-2"/>
      <w:szCs w:val="20"/>
      <w:lang w:eastAsia="pl-PL"/>
    </w:rPr>
  </w:style>
  <w:style w:type="paragraph" w:styleId="Nagwek5">
    <w:name w:val="Heading 5"/>
    <w:basedOn w:val="Normal"/>
    <w:next w:val="Normal"/>
    <w:link w:val="Nagwek5Znak"/>
    <w:qFormat/>
    <w:rsid w:val="00aa7df0"/>
    <w:pPr>
      <w:keepLines/>
      <w:numPr>
        <w:ilvl w:val="4"/>
        <w:numId w:val="1"/>
      </w:numPr>
      <w:spacing w:lineRule="auto" w:line="240" w:before="60" w:after="60"/>
      <w:jc w:val="both"/>
      <w:outlineLvl w:val="4"/>
    </w:pPr>
    <w:rPr>
      <w:rFonts w:ascii="Verdana" w:hAnsi="Verdana" w:eastAsia="Times New Roman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"/>
    <w:next w:val="Normal"/>
    <w:link w:val="Nagwek6Znak"/>
    <w:qFormat/>
    <w:rsid w:val="00aa7df0"/>
    <w:pPr>
      <w:keepLines/>
      <w:numPr>
        <w:ilvl w:val="5"/>
        <w:numId w:val="1"/>
      </w:numPr>
      <w:spacing w:lineRule="auto" w:line="240" w:before="60" w:after="60"/>
      <w:jc w:val="both"/>
      <w:outlineLvl w:val="5"/>
    </w:pPr>
    <w:rPr>
      <w:rFonts w:ascii="Verdana" w:hAnsi="Verdana" w:eastAsia="Times New Roman" w:cs="Times New Roman"/>
      <w:i/>
      <w:spacing w:val="-2"/>
      <w:szCs w:val="20"/>
      <w:lang w:eastAsia="pl-PL"/>
    </w:rPr>
  </w:style>
  <w:style w:type="paragraph" w:styleId="Nagwek7">
    <w:name w:val="Heading 7"/>
    <w:basedOn w:val="Normal"/>
    <w:next w:val="Normal"/>
    <w:link w:val="Nagwek7Znak"/>
    <w:qFormat/>
    <w:rsid w:val="00aa7df0"/>
    <w:pPr>
      <w:keepLines/>
      <w:numPr>
        <w:ilvl w:val="6"/>
        <w:numId w:val="1"/>
      </w:numPr>
      <w:spacing w:lineRule="auto" w:line="240" w:before="60" w:after="60"/>
      <w:jc w:val="both"/>
      <w:outlineLvl w:val="6"/>
    </w:pPr>
    <w:rPr>
      <w:rFonts w:ascii="Verdana" w:hAnsi="Verdana" w:eastAsia="Times New Roman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"/>
    <w:next w:val="Normal"/>
    <w:link w:val="Nagwek8Znak"/>
    <w:qFormat/>
    <w:rsid w:val="00aa7df0"/>
    <w:pPr>
      <w:keepLines/>
      <w:numPr>
        <w:ilvl w:val="7"/>
        <w:numId w:val="1"/>
      </w:numPr>
      <w:spacing w:lineRule="auto" w:line="240" w:before="60" w:after="60"/>
      <w:jc w:val="both"/>
      <w:outlineLvl w:val="7"/>
    </w:pPr>
    <w:rPr>
      <w:rFonts w:ascii="Verdana" w:hAnsi="Verdana" w:eastAsia="Times New Roman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"/>
    <w:next w:val="Normal"/>
    <w:link w:val="Nagwek9Znak"/>
    <w:qFormat/>
    <w:rsid w:val="00aa7df0"/>
    <w:pPr>
      <w:keepLines/>
      <w:numPr>
        <w:ilvl w:val="8"/>
        <w:numId w:val="1"/>
      </w:numPr>
      <w:spacing w:lineRule="auto" w:line="240" w:before="60" w:after="60"/>
      <w:jc w:val="both"/>
      <w:outlineLvl w:val="8"/>
    </w:pPr>
    <w:rPr>
      <w:rFonts w:ascii="Verdana" w:hAnsi="Verdana" w:eastAsia="Times New Roman" w:cs="Times New Roman"/>
      <w:b/>
      <w:i/>
      <w:spacing w:val="-2"/>
      <w:sz w:val="18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d618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7df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7df5"/>
    <w:rPr>
      <w:sz w:val="20"/>
      <w:szCs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f35de2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f35de2"/>
    <w:rPr>
      <w:vertAlign w:val="superscript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c4477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c3bed"/>
    <w:rPr/>
  </w:style>
  <w:style w:type="character" w:styleId="StopkaZnak" w:customStyle="1">
    <w:name w:val="Stopka Znak"/>
    <w:basedOn w:val="DefaultParagraphFont"/>
    <w:uiPriority w:val="99"/>
    <w:qFormat/>
    <w:rsid w:val="00dc3bed"/>
    <w:rPr/>
  </w:style>
  <w:style w:type="character" w:styleId="TekstpodstawowyZnak" w:customStyle="1">
    <w:name w:val="Tekst podstawowy Znak"/>
    <w:basedOn w:val="DefaultParagraphFont"/>
    <w:uiPriority w:val="99"/>
    <w:semiHidden/>
    <w:qFormat/>
    <w:rsid w:val="0031525a"/>
    <w:rPr/>
  </w:style>
  <w:style w:type="character" w:styleId="AkapitzlistZnak" w:customStyle="1">
    <w:name w:val="Akapit z listą Znak"/>
    <w:basedOn w:val="DefaultParagraphFont"/>
    <w:link w:val="ListParagraph"/>
    <w:uiPriority w:val="99"/>
    <w:qFormat/>
    <w:rsid w:val="00601b79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43d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43db1"/>
    <w:rPr>
      <w:vertAlign w:val="superscript"/>
    </w:rPr>
  </w:style>
  <w:style w:type="character" w:styleId="Nagwek1Znak" w:customStyle="1">
    <w:name w:val="Nagłówek 1 Znak"/>
    <w:basedOn w:val="DefaultParagraphFont"/>
    <w:qFormat/>
    <w:rsid w:val="00aa7df0"/>
    <w:rPr>
      <w:rFonts w:ascii="Times New Roman" w:hAnsi="Times New Roman" w:eastAsia="Times New Roman" w:cs="Times New Roman"/>
      <w:b/>
      <w:spacing w:val="-2"/>
      <w:kern w:val="2"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qFormat/>
    <w:rsid w:val="00aa7df0"/>
    <w:rPr>
      <w:rFonts w:ascii="Verdana" w:hAnsi="Verdana" w:eastAsia="Times New Roman" w:cs="Times New Roman"/>
      <w:b/>
      <w:spacing w:val="-2"/>
      <w:sz w:val="24"/>
      <w:szCs w:val="20"/>
      <w:lang w:eastAsia="pl-PL"/>
    </w:rPr>
  </w:style>
  <w:style w:type="character" w:styleId="Nagwek3Znak" w:customStyle="1">
    <w:name w:val="Nagłówek 3 Znak"/>
    <w:basedOn w:val="DefaultParagraphFont"/>
    <w:qFormat/>
    <w:rsid w:val="00aa7df0"/>
    <w:rPr>
      <w:rFonts w:ascii="Verdana" w:hAnsi="Verdana" w:eastAsia="Times New Roman" w:cs="Times New Roman"/>
      <w:b/>
      <w:i/>
      <w:spacing w:val="-2"/>
      <w:szCs w:val="20"/>
      <w:lang w:eastAsia="pl-PL"/>
    </w:rPr>
  </w:style>
  <w:style w:type="character" w:styleId="Nagwek4Znak" w:customStyle="1">
    <w:name w:val="Nagłówek 4 Znak"/>
    <w:basedOn w:val="DefaultParagraphFont"/>
    <w:qFormat/>
    <w:rsid w:val="00aa7df0"/>
    <w:rPr>
      <w:rFonts w:ascii="Verdana" w:hAnsi="Verdana" w:eastAsia="Times New Roman" w:cs="Times New Roman"/>
      <w:b/>
      <w:spacing w:val="-2"/>
      <w:szCs w:val="20"/>
      <w:lang w:eastAsia="pl-PL"/>
    </w:rPr>
  </w:style>
  <w:style w:type="character" w:styleId="Nagwek5Znak" w:customStyle="1">
    <w:name w:val="Nagłówek 5 Znak"/>
    <w:basedOn w:val="DefaultParagraphFont"/>
    <w:qFormat/>
    <w:rsid w:val="00aa7df0"/>
    <w:rPr>
      <w:rFonts w:ascii="Verdana" w:hAnsi="Verdana" w:eastAsia="Times New Roman" w:cs="Times New Roman"/>
      <w:spacing w:val="-2"/>
      <w:szCs w:val="20"/>
      <w:u w:val="single"/>
      <w:lang w:eastAsia="pl-PL"/>
    </w:rPr>
  </w:style>
  <w:style w:type="character" w:styleId="Nagwek6Znak" w:customStyle="1">
    <w:name w:val="Nagłówek 6 Znak"/>
    <w:basedOn w:val="DefaultParagraphFont"/>
    <w:qFormat/>
    <w:rsid w:val="00aa7df0"/>
    <w:rPr>
      <w:rFonts w:ascii="Verdana" w:hAnsi="Verdana" w:eastAsia="Times New Roman" w:cs="Times New Roman"/>
      <w:i/>
      <w:spacing w:val="-2"/>
      <w:szCs w:val="20"/>
      <w:lang w:eastAsia="pl-PL"/>
    </w:rPr>
  </w:style>
  <w:style w:type="character" w:styleId="Nagwek7Znak" w:customStyle="1">
    <w:name w:val="Nagłówek 7 Znak"/>
    <w:basedOn w:val="DefaultParagraphFont"/>
    <w:qFormat/>
    <w:rsid w:val="00aa7df0"/>
    <w:rPr>
      <w:rFonts w:ascii="Verdana" w:hAnsi="Verdana" w:eastAsia="Times New Roman" w:cs="Times New Roman"/>
      <w:spacing w:val="-2"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qFormat/>
    <w:rsid w:val="00aa7df0"/>
    <w:rPr>
      <w:rFonts w:ascii="Verdana" w:hAnsi="Verdana" w:eastAsia="Times New Roman" w:cs="Times New Roman"/>
      <w:i/>
      <w:spacing w:val="-2"/>
      <w:sz w:val="20"/>
      <w:szCs w:val="20"/>
      <w:lang w:eastAsia="pl-PL"/>
    </w:rPr>
  </w:style>
  <w:style w:type="character" w:styleId="Nagwek9Znak" w:customStyle="1">
    <w:name w:val="Nagłówek 9 Znak"/>
    <w:basedOn w:val="DefaultParagraphFont"/>
    <w:qFormat/>
    <w:rsid w:val="00aa7df0"/>
    <w:rPr>
      <w:rFonts w:ascii="Verdana" w:hAnsi="Verdana" w:eastAsia="Times New Roman" w:cs="Times New Roman"/>
      <w:b/>
      <w:i/>
      <w:spacing w:val="-2"/>
      <w:sz w:val="18"/>
      <w:szCs w:val="20"/>
      <w:lang w:eastAsia="pl-PL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31525a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d61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ad618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57df5"/>
    <w:pPr>
      <w:spacing w:lineRule="auto" w:line="240" w:before="0" w:after="16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99"/>
    <w:qFormat/>
    <w:rsid w:val="00b57df5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f35de2"/>
    <w:pPr>
      <w:spacing w:lineRule="auto" w:line="240" w:before="0" w:after="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c4477"/>
    <w:pPr>
      <w:spacing w:before="0" w:after="200"/>
    </w:pPr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3be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3be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tabeli" w:customStyle="1">
    <w:name w:val="Tytuł tabeli"/>
    <w:basedOn w:val="Normal"/>
    <w:qFormat/>
    <w:rsid w:val="0031525a"/>
    <w:pPr>
      <w:widowControl w:val="false"/>
      <w:suppressLineNumbers/>
      <w:suppressAutoHyphens w:val="true"/>
      <w:spacing w:lineRule="auto" w:line="240" w:before="0" w:after="120"/>
      <w:jc w:val="center"/>
    </w:pPr>
    <w:rPr>
      <w:rFonts w:ascii="Thorndale" w:hAnsi="Thorndale" w:eastAsia="HG Mincho Light J" w:cs="Times New Roman"/>
      <w:b/>
      <w:i/>
      <w:color w:val="000000"/>
      <w:sz w:val="24"/>
      <w:szCs w:val="20"/>
      <w:lang w:eastAsia="pl-PL"/>
    </w:rPr>
  </w:style>
  <w:style w:type="paragraph" w:styleId="Zawartotabeli" w:customStyle="1">
    <w:name w:val="Zawartość tabeli"/>
    <w:basedOn w:val="Tretekstu"/>
    <w:qFormat/>
    <w:rsid w:val="0031525a"/>
    <w:pPr>
      <w:widowControl w:val="false"/>
      <w:suppressLineNumbers/>
      <w:suppressAutoHyphens w:val="true"/>
      <w:spacing w:lineRule="auto" w:line="240"/>
    </w:pPr>
    <w:rPr>
      <w:rFonts w:ascii="Thorndale" w:hAnsi="Thorndale" w:eastAsia="HG Mincho Light J" w:cs="Times New Roman"/>
      <w:color w:val="000000"/>
      <w:sz w:val="24"/>
      <w:szCs w:val="2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43db1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ec7b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LibreOffice/7.3.3.2$Windows_X86_64 LibreOffice_project/d1d0ea68f081ee2800a922cac8f79445e4603348</Application>
  <AppVersion>15.0000</AppVersion>
  <Pages>3</Pages>
  <Words>645</Words>
  <Characters>4444</Characters>
  <CharactersWithSpaces>5253</CharactersWithSpaces>
  <Paragraphs>62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2022-11-02T11:20:00Z</dcterms:created>
  <dc:creator>Andrzej</dc:creator>
  <dc:description/>
  <dc:language>pl-PL</dc:language>
  <cp:lastModifiedBy/>
  <cp:lastPrinted>2023-09-25T15:57:26Z</cp:lastPrinted>
  <dcterms:modified xsi:type="dcterms:W3CDTF">2023-09-25T15:57:33Z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